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6BC" w:rsidRPr="00D37D3A" w:rsidRDefault="007F2A62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7D3A">
        <w:rPr>
          <w:rFonts w:ascii="Times New Roman" w:eastAsia="Times New Roman" w:hAnsi="Times New Roman" w:cs="Times New Roman"/>
          <w:b/>
          <w:sz w:val="24"/>
          <w:szCs w:val="24"/>
        </w:rPr>
        <w:t>ПОЛОЖЕНИЕ ОБ ОБРАБОТКЕ ПЕРСОНАЛЬНЫХ ДАННЫХ ПОСЕТИТЕЛЕЙ САЙТА</w:t>
      </w:r>
    </w:p>
    <w:p w:rsidR="005516BC" w:rsidRPr="00D37D3A" w:rsidRDefault="005516BC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516BC" w:rsidRPr="00D37D3A" w:rsidRDefault="007F2A6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D3A">
        <w:rPr>
          <w:rFonts w:ascii="Times New Roman" w:eastAsia="Times New Roman" w:hAnsi="Times New Roman" w:cs="Times New Roman"/>
          <w:b/>
          <w:sz w:val="24"/>
          <w:szCs w:val="24"/>
        </w:rPr>
        <w:t xml:space="preserve">1.1. 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Обработка индивидуальным предпринимателем 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ru-RU"/>
        </w:rPr>
        <w:t>Тюменева Анна Семеновна</w:t>
      </w:r>
      <w:r w:rsidRPr="00D37D3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00"/>
        </w:rPr>
        <w:t xml:space="preserve"> (</w:t>
      </w:r>
      <w:r w:rsidRPr="00D37D3A">
        <w:rPr>
          <w:rFonts w:ascii="Times New Roman" w:eastAsia="sans-serif" w:hAnsi="Times New Roman" w:cs="Times New Roman"/>
          <w:color w:val="000000" w:themeColor="text1"/>
          <w:sz w:val="24"/>
          <w:szCs w:val="24"/>
          <w:shd w:val="clear" w:color="auto" w:fill="FFFF00"/>
        </w:rPr>
        <w:t xml:space="preserve">ИНН </w:t>
      </w:r>
      <w:r w:rsidR="00D37D3A" w:rsidRPr="00D37D3A">
        <w:rPr>
          <w:rFonts w:ascii="Times New Roman" w:eastAsia="sans-serif" w:hAnsi="Times New Roman" w:cs="Times New Roman"/>
          <w:color w:val="000000" w:themeColor="text1"/>
          <w:sz w:val="24"/>
          <w:szCs w:val="24"/>
          <w:shd w:val="clear" w:color="auto" w:fill="FFFF00"/>
          <w:lang w:val="ru-RU"/>
        </w:rPr>
        <w:t>667324946606</w:t>
      </w:r>
      <w:r w:rsidRPr="00D37D3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00"/>
        </w:rPr>
        <w:t xml:space="preserve">, </w:t>
      </w:r>
      <w:r w:rsidRPr="00D37D3A">
        <w:rPr>
          <w:rFonts w:ascii="Times New Roman" w:eastAsia="sans-serif" w:hAnsi="Times New Roman" w:cs="Times New Roman"/>
          <w:color w:val="000000" w:themeColor="text1"/>
          <w:sz w:val="24"/>
          <w:szCs w:val="24"/>
          <w:shd w:val="clear" w:color="auto" w:fill="FFFF00"/>
        </w:rPr>
        <w:t xml:space="preserve">ОГРН </w:t>
      </w:r>
      <w:r w:rsidR="00D37D3A" w:rsidRPr="00D37D3A">
        <w:rPr>
          <w:rFonts w:ascii="Times New Roman" w:eastAsia="sans-serif" w:hAnsi="Times New Roman" w:cs="Times New Roman"/>
          <w:color w:val="000000" w:themeColor="text1"/>
          <w:sz w:val="24"/>
          <w:szCs w:val="24"/>
          <w:shd w:val="clear" w:color="auto" w:fill="FFFF00"/>
          <w:lang w:val="ru-RU"/>
        </w:rPr>
        <w:t>318665800161302</w:t>
      </w:r>
      <w:r w:rsidRPr="00D37D3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00"/>
        </w:rPr>
        <w:t>)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(далее - Оператор) персональных данных посетителей страницы Интернет-сайта </w:t>
      </w:r>
      <w:r w:rsidR="00D37D3A" w:rsidRPr="00D37D3A">
        <w:t>https://iq-centr.ru/vpyshma</w:t>
      </w:r>
      <w:r w:rsidRPr="00D37D3A">
        <w:rPr>
          <w:lang w:val="ru-RU"/>
        </w:rPr>
        <w:t xml:space="preserve"> 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(далее - Посетители Сайта)  осуществляется в соответствии с Политикой в отношении обработки персональных данных, размещенной по адресу: </w:t>
      </w:r>
      <w:r w:rsidR="00D37D3A" w:rsidRPr="00D37D3A">
        <w:rPr>
          <w:rFonts w:ascii="Times New Roman" w:eastAsia="Times New Roman" w:hAnsi="Times New Roman"/>
          <w:sz w:val="24"/>
          <w:szCs w:val="24"/>
          <w:shd w:val="clear" w:color="auto" w:fill="FFFF00"/>
        </w:rPr>
        <w:t xml:space="preserve">https://iq-centr.ru/assets/files/about/politika/politika_verkhnyaya_pyshma.pdf 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(далее - Политика) </w:t>
      </w:r>
    </w:p>
    <w:p w:rsidR="005516BC" w:rsidRPr="00D37D3A" w:rsidRDefault="007F2A6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D3A">
        <w:rPr>
          <w:rFonts w:ascii="Times New Roman" w:eastAsia="Times New Roman" w:hAnsi="Times New Roman" w:cs="Times New Roman"/>
          <w:b/>
          <w:sz w:val="24"/>
          <w:szCs w:val="24"/>
        </w:rPr>
        <w:t xml:space="preserve">1.2. 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документ (далее - Положение) конкретизирует порядок обработки персональных данных Посетителей Сайта. </w:t>
      </w:r>
    </w:p>
    <w:p w:rsidR="005516BC" w:rsidRPr="00D37D3A" w:rsidRDefault="007F2A6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D3A">
        <w:rPr>
          <w:rFonts w:ascii="Times New Roman" w:eastAsia="Times New Roman" w:hAnsi="Times New Roman" w:cs="Times New Roman"/>
          <w:b/>
          <w:sz w:val="24"/>
          <w:szCs w:val="24"/>
        </w:rPr>
        <w:t xml:space="preserve">1.3. 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Обработка персональных данных Посетителей Сайта осуществляется на следующих условиях: </w:t>
      </w:r>
    </w:p>
    <w:p w:rsidR="005516BC" w:rsidRPr="00D37D3A" w:rsidRDefault="005516BC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1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3270"/>
        <w:gridCol w:w="5730"/>
      </w:tblGrid>
      <w:tr w:rsidR="005516BC" w:rsidRPr="00D37D3A"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1.3.1. цель обработки персональных данных:</w:t>
            </w:r>
          </w:p>
        </w:tc>
        <w:tc>
          <w:tcPr>
            <w:tcW w:w="5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совершение Оператором и (или) работником Оператора звонков с целью записи Посетителя Сайта на консультацию</w:t>
            </w:r>
            <w:bookmarkStart w:id="0" w:name="_GoBack"/>
            <w:bookmarkEnd w:id="0"/>
            <w:r w:rsidR="00D37D3A" w:rsidRPr="00D37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и (или) предоставле</w:t>
            </w: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ния ответов на вопросы Посетителя сайта.</w:t>
            </w:r>
          </w:p>
        </w:tc>
      </w:tr>
      <w:tr w:rsidR="005516BC" w:rsidRPr="00D37D3A"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1.3.2. категории обрабатываемых персональных данных: </w:t>
            </w:r>
          </w:p>
        </w:tc>
        <w:tc>
          <w:tcPr>
            <w:tcW w:w="5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имя; номер телефона. </w:t>
            </w:r>
          </w:p>
        </w:tc>
      </w:tr>
      <w:tr w:rsidR="005516BC" w:rsidRPr="00D37D3A"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1.3.3. перечень действий, совершаемых с персональными данными:</w:t>
            </w:r>
          </w:p>
        </w:tc>
        <w:tc>
          <w:tcPr>
            <w:tcW w:w="5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сбор; запись; систематизация; накопление; хранение; уточнение (обновление,</w:t>
            </w: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изменение); использование; передача (предоставление, доступ); блокирование; удаление; уничтожение.</w:t>
            </w:r>
          </w:p>
        </w:tc>
      </w:tr>
      <w:tr w:rsidR="005516BC" w:rsidRPr="00D37D3A"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1.3.4. способы обработки персональных данных:</w:t>
            </w:r>
          </w:p>
        </w:tc>
        <w:tc>
          <w:tcPr>
            <w:tcW w:w="5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смешанный, с передачей по сети Интернет</w:t>
            </w:r>
          </w:p>
        </w:tc>
      </w:tr>
      <w:tr w:rsidR="005516BC" w:rsidRPr="00D37D3A"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1.3.5. основание обработки персональных данных</w:t>
            </w:r>
          </w:p>
        </w:tc>
        <w:tc>
          <w:tcPr>
            <w:tcW w:w="5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заполнение </w:t>
            </w: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Посетителем Сайта формы обратной связи, предоставление Посетителем Сайта согласия на обработку персональных данных путем совершения конклюдентных действий, а именно - проставление отметки (галочки) «Я согласен на обработку персональных данных в соответстви</w:t>
            </w: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и с Политикой в отношении обработки персональных данных на основании Положения об обработке персональных данных посетителей сайта».</w:t>
            </w:r>
          </w:p>
        </w:tc>
      </w:tr>
      <w:tr w:rsidR="005516BC" w:rsidRPr="00D37D3A"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1.3.6. условие прекращения обработки персональных данных</w:t>
            </w:r>
          </w:p>
        </w:tc>
        <w:tc>
          <w:tcPr>
            <w:tcW w:w="5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16BC" w:rsidRPr="00D37D3A" w:rsidRDefault="007F2A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целей обработки персональных данных, истечение срока де</w:t>
            </w: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йствия согласия или отзыв согласия субъекта персональных данных на обработку его персональных данных, выявление </w:t>
            </w:r>
            <w:r w:rsidRPr="00D37D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неправомерной обработки персональных данных (в зависимости от того, что наступит раньше)</w:t>
            </w:r>
          </w:p>
        </w:tc>
      </w:tr>
    </w:tbl>
    <w:p w:rsidR="005516BC" w:rsidRPr="00D37D3A" w:rsidRDefault="005516B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16BC" w:rsidRPr="00D37D3A" w:rsidRDefault="007F2A62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D3A">
        <w:rPr>
          <w:rFonts w:ascii="Times New Roman" w:eastAsia="Times New Roman" w:hAnsi="Times New Roman" w:cs="Times New Roman"/>
          <w:b/>
          <w:sz w:val="24"/>
          <w:szCs w:val="24"/>
        </w:rPr>
        <w:t>1.4.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 Все Посетители Сайта, младше 18 лет, обязаны пол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>учить разрешение своих законных представителей прежде, чем предоставлять какую-либо персональную информацию о себе. Если Оператору станет известно о том, что им получены персональные данные несовершеннолетнего лица без согласия законных пре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дставителей, то 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>такая информация будет удалена в кратчайшие сроки.</w:t>
      </w:r>
    </w:p>
    <w:p w:rsidR="005516BC" w:rsidRPr="00D37D3A" w:rsidRDefault="007F2A62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37D3A">
        <w:rPr>
          <w:rFonts w:ascii="Times New Roman" w:eastAsia="Times New Roman" w:hAnsi="Times New Roman" w:cs="Times New Roman"/>
          <w:sz w:val="24"/>
          <w:szCs w:val="24"/>
        </w:rPr>
        <w:tab/>
      </w:r>
      <w:r w:rsidRPr="00D37D3A">
        <w:rPr>
          <w:rFonts w:ascii="Times New Roman" w:eastAsia="Times New Roman" w:hAnsi="Times New Roman" w:cs="Times New Roman"/>
          <w:b/>
          <w:sz w:val="24"/>
          <w:szCs w:val="24"/>
        </w:rPr>
        <w:t>1.5.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 Срок действия согласия на обработку персональных данных, указанного в п. 1.3.5 Положения, составляет 3 (три) года. Отзыв согласия об обработке персональных данных может быть направлен по адресу элект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>ронной почт</w:t>
      </w:r>
      <w:r w:rsidRPr="00D37D3A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en-US"/>
        </w:rPr>
        <w:t>iq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ru-RU"/>
        </w:rPr>
        <w:t>-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en-US"/>
        </w:rPr>
        <w:t>centrvp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ru-RU"/>
        </w:rPr>
        <w:t>@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en-US"/>
        </w:rPr>
        <w:t>yandex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ru-RU"/>
        </w:rPr>
        <w:t>.</w:t>
      </w:r>
      <w:r w:rsidR="00D37D3A" w:rsidRPr="00D37D3A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val="en-US"/>
        </w:rPr>
        <w:t>ru</w:t>
      </w:r>
    </w:p>
    <w:p w:rsidR="005516BC" w:rsidRDefault="007F2A62">
      <w:pPr>
        <w:ind w:firstLine="720"/>
        <w:jc w:val="both"/>
        <w:rPr>
          <w:rFonts w:ascii="Times New Roman" w:hAnsi="Times New Roman" w:cs="Times New Roman"/>
        </w:rPr>
      </w:pPr>
      <w:r w:rsidRPr="00D37D3A">
        <w:rPr>
          <w:rFonts w:ascii="Times New Roman" w:eastAsia="Times New Roman" w:hAnsi="Times New Roman" w:cs="Times New Roman"/>
          <w:b/>
          <w:sz w:val="24"/>
          <w:szCs w:val="24"/>
        </w:rPr>
        <w:t xml:space="preserve">1.6. 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документ применим только к странице Интернет-сайта  </w:t>
      </w:r>
      <w:r w:rsidR="00D37D3A" w:rsidRPr="00D37D3A">
        <w:t>https://iq-centr.ru/vpyshma</w:t>
      </w:r>
      <w:r w:rsidRPr="00D37D3A">
        <w:rPr>
          <w:rFonts w:ascii="Times New Roman" w:eastAsia="Times New Roman" w:hAnsi="Times New Roman" w:cs="Times New Roman"/>
          <w:sz w:val="24"/>
          <w:szCs w:val="24"/>
        </w:rPr>
        <w:t xml:space="preserve"> (далее - Сайт). Оператор не контролирует и не несет ответственность за сайты и страницы третьих лиц, на которые Субъект может перейти.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5516BC" w:rsidSect="005516B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A62" w:rsidRDefault="007F2A62">
      <w:pPr>
        <w:spacing w:line="240" w:lineRule="auto"/>
      </w:pPr>
      <w:r>
        <w:separator/>
      </w:r>
    </w:p>
  </w:endnote>
  <w:endnote w:type="continuationSeparator" w:id="1">
    <w:p w:rsidR="007F2A62" w:rsidRDefault="007F2A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A62" w:rsidRDefault="007F2A62">
      <w:r>
        <w:separator/>
      </w:r>
    </w:p>
  </w:footnote>
  <w:footnote w:type="continuationSeparator" w:id="1">
    <w:p w:rsidR="007F2A62" w:rsidRDefault="007F2A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5516BC"/>
    <w:rsid w:val="005516BC"/>
    <w:rsid w:val="007F2A62"/>
    <w:rsid w:val="00D37D3A"/>
    <w:rsid w:val="16B75753"/>
    <w:rsid w:val="3B7966CA"/>
    <w:rsid w:val="5BBE29A7"/>
    <w:rsid w:val="64235EE9"/>
    <w:rsid w:val="6B580C23"/>
    <w:rsid w:val="720A6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16BC"/>
    <w:pPr>
      <w:spacing w:line="276" w:lineRule="auto"/>
    </w:pPr>
    <w:rPr>
      <w:rFonts w:ascii="Arial" w:eastAsia="Arial" w:hAnsi="Arial" w:cs="Arial"/>
      <w:sz w:val="22"/>
      <w:szCs w:val="22"/>
      <w:lang/>
    </w:rPr>
  </w:style>
  <w:style w:type="paragraph" w:styleId="1">
    <w:name w:val="heading 1"/>
    <w:basedOn w:val="a"/>
    <w:next w:val="a"/>
    <w:qFormat/>
    <w:rsid w:val="005516B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rsid w:val="005516B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5516B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5516B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rsid w:val="005516B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rsid w:val="005516B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5516BC"/>
    <w:rPr>
      <w:color w:val="0000FF"/>
      <w:u w:val="single"/>
    </w:rPr>
  </w:style>
  <w:style w:type="paragraph" w:styleId="a4">
    <w:name w:val="Title"/>
    <w:basedOn w:val="a"/>
    <w:next w:val="a"/>
    <w:qFormat/>
    <w:rsid w:val="005516BC"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a"/>
    <w:next w:val="a"/>
    <w:qFormat/>
    <w:rsid w:val="005516B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rsid w:val="005516B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qFormat/>
    <w:rsid w:val="005516BC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</dc:creator>
  <cp:lastModifiedBy>AT</cp:lastModifiedBy>
  <cp:revision>2</cp:revision>
  <dcterms:created xsi:type="dcterms:W3CDTF">2025-03-03T17:29:00Z</dcterms:created>
  <dcterms:modified xsi:type="dcterms:W3CDTF">2025-03-03T17:29:00Z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1049-12.2.0.18586</vt:lpwstr>
  </property>
  <property fmtid="{D5CDD505-2E9C-101B-9397-08002B2CF9AE}" pid="3" name="ICV">
    <vt:lpwstr>E686B19031F843479CC13B5EE261BD58_13</vt:lpwstr>
  </property>
</Properties>
</file>